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B8F3B" w14:textId="3A7A7C04" w:rsidR="0086313C" w:rsidRDefault="0086313C" w:rsidP="0086313C">
      <w:pPr>
        <w:rPr>
          <w:rFonts w:ascii="Sylfaen" w:hAnsi="Sylfaen"/>
          <w:lang w:val="ka-GE"/>
        </w:rPr>
      </w:pPr>
    </w:p>
    <w:p w14:paraId="07F46F30" w14:textId="77777777" w:rsidR="003C3204" w:rsidRDefault="003C3204" w:rsidP="0086313C">
      <w:pPr>
        <w:rPr>
          <w:rFonts w:ascii="Sylfaen" w:hAnsi="Sylfaen"/>
          <w:lang w:val="ka-GE"/>
        </w:rPr>
      </w:pPr>
    </w:p>
    <w:p w14:paraId="1D327CA3" w14:textId="77777777" w:rsidR="008534E6" w:rsidRDefault="008534E6" w:rsidP="0086313C">
      <w:pPr>
        <w:rPr>
          <w:rFonts w:ascii="Sylfaen" w:hAnsi="Sylfaen"/>
          <w:lang w:val="ka-GE"/>
        </w:rPr>
      </w:pPr>
    </w:p>
    <w:p w14:paraId="34E44784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49865A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58165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278BA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25304D" w14:textId="683B65CF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B4CC781" wp14:editId="0B8E779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75BAE15F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D64ECD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3DE4979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1B5733C" w14:textId="77777777" w:rsidR="005F3920" w:rsidRPr="005F3920" w:rsidRDefault="00B26374" w:rsidP="005F3920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</w:t>
      </w:r>
      <w:r w:rsidR="005F3920" w:rsidRPr="005F3920">
        <w:rPr>
          <w:rFonts w:ascii="Sylfaen" w:hAnsi="Sylfaen" w:cs="Sylfaen"/>
          <w:b/>
          <w:noProof/>
        </w:rPr>
        <w:t>ფაკულტეტი:</w:t>
      </w:r>
      <w:r w:rsidR="005F3920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69129B30" w14:textId="77777777"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9D86AD7" w14:textId="77777777" w:rsidR="00B26374" w:rsidRDefault="00B26374" w:rsidP="00B2637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E876AE2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3C1C4375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2354B3CD" w14:textId="77777777" w:rsidR="005F3920" w:rsidRPr="005F3920" w:rsidRDefault="005F3920" w:rsidP="005F3920">
      <w:pPr>
        <w:jc w:val="both"/>
        <w:rPr>
          <w:rFonts w:ascii="Sylfaen" w:hAnsi="Sylfaen"/>
          <w:b/>
        </w:rPr>
      </w:pPr>
      <w:r w:rsidRPr="005F3920">
        <w:rPr>
          <w:rFonts w:ascii="Sylfaen" w:hAnsi="Sylfaen" w:cs="Sylfaen"/>
          <w:b/>
          <w:noProof/>
          <w:lang w:val="ka-GE"/>
        </w:rPr>
        <w:t>ს</w:t>
      </w:r>
      <w:r w:rsidRPr="005F3920">
        <w:rPr>
          <w:rFonts w:ascii="Sylfaen" w:hAnsi="Sylfaen" w:cs="Sylfaen"/>
          <w:b/>
          <w:noProof/>
        </w:rPr>
        <w:t xml:space="preserve">ასწავლო კურსი: </w:t>
      </w:r>
      <w:r w:rsidRPr="005F3920">
        <w:rPr>
          <w:rFonts w:ascii="Sylfaen" w:hAnsi="Sylfaen"/>
          <w:b/>
        </w:rPr>
        <w:t>ბავშვთა ასაკის თერაპიული სტომატოლოგია</w:t>
      </w:r>
      <w:r w:rsidRPr="005F3920">
        <w:rPr>
          <w:rFonts w:ascii="Sylfaen" w:hAnsi="Sylfaen"/>
          <w:b/>
          <w:lang w:val="ka-GE"/>
        </w:rPr>
        <w:t xml:space="preserve"> </w:t>
      </w:r>
      <w:r w:rsidRPr="005F3920">
        <w:rPr>
          <w:rFonts w:ascii="Sylfaen" w:hAnsi="Sylfaen"/>
          <w:b/>
        </w:rPr>
        <w:t>3</w:t>
      </w:r>
    </w:p>
    <w:p w14:paraId="03828037" w14:textId="77777777" w:rsidR="00B26374" w:rsidRDefault="00B26374" w:rsidP="005F3920">
      <w:pPr>
        <w:spacing w:before="240"/>
        <w:rPr>
          <w:rFonts w:ascii="Sylfaen" w:hAnsi="Sylfaen" w:cs="Sylfaen"/>
          <w:b/>
          <w:noProof/>
        </w:rPr>
      </w:pPr>
    </w:p>
    <w:p w14:paraId="407D6F0F" w14:textId="6085E6A2" w:rsidR="005F3920" w:rsidRPr="005F3920" w:rsidRDefault="00B26374" w:rsidP="00487970">
      <w:pPr>
        <w:spacing w:before="2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  <w:r w:rsidR="005F3920" w:rsidRPr="005F3920">
        <w:rPr>
          <w:rFonts w:ascii="Sylfaen" w:hAnsi="Sylfaen" w:cs="Sylfaen"/>
          <w:b/>
          <w:noProof/>
        </w:rPr>
        <w:t xml:space="preserve">ავტორი:  </w:t>
      </w:r>
      <w:r w:rsidR="005F3920" w:rsidRPr="005F3920">
        <w:rPr>
          <w:rFonts w:ascii="Sylfaen" w:hAnsi="Sylfaen"/>
          <w:b/>
        </w:rPr>
        <w:t xml:space="preserve"> </w:t>
      </w:r>
      <w:r w:rsidR="00821280">
        <w:rPr>
          <w:rFonts w:ascii="Sylfaen" w:hAnsi="Sylfaen"/>
          <w:b/>
          <w:lang w:val="ka-GE"/>
        </w:rPr>
        <w:t>მედიცინის მეცნიერებათა დოქტორი</w:t>
      </w:r>
      <w:r w:rsidR="003F190E" w:rsidRPr="00D350D9">
        <w:rPr>
          <w:rFonts w:ascii="Sylfaen" w:hAnsi="Sylfaen"/>
          <w:b/>
        </w:rPr>
        <w:t xml:space="preserve"> </w:t>
      </w:r>
      <w:r w:rsidR="00821280">
        <w:rPr>
          <w:rFonts w:ascii="Sylfaen" w:hAnsi="Sylfaen"/>
          <w:b/>
          <w:lang w:val="ka-GE"/>
        </w:rPr>
        <w:t>თამარ ოქროპირიძე</w:t>
      </w:r>
      <w:r w:rsidR="003F190E">
        <w:rPr>
          <w:rFonts w:ascii="Sylfaen" w:hAnsi="Sylfaen"/>
          <w:b/>
        </w:rPr>
        <w:t xml:space="preserve">      </w:t>
      </w:r>
    </w:p>
    <w:p w14:paraId="271A6B5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B93C63D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28D466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C691669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768D8D5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F7327B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FC7F98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5BCFD58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E500D7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002212D6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DD7CA3" w14:paraId="0E1F909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457A" w14:textId="77777777" w:rsidR="0086313C" w:rsidRPr="00DD7CA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სასწავლო კურსის </w:t>
            </w:r>
          </w:p>
          <w:p w14:paraId="4E2B39D4" w14:textId="77777777" w:rsidR="0086313C" w:rsidRPr="00DD7CA3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6071" w14:textId="77777777"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ბავშთა ასაკის თერაპიული სტომატოლოგია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6BBEB480" w14:textId="77777777" w:rsidR="003A2D21" w:rsidRPr="00DD7CA3" w:rsidRDefault="001F53A2" w:rsidP="001F53A2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(</w:t>
            </w:r>
            <w:r w:rsidR="00CD6B9B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7CA3" w14:paraId="33B15D7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58C2" w14:textId="77777777"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EB23" w14:textId="77777777" w:rsidR="0086313C" w:rsidRPr="00DD7CA3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D7CA3" w14:paraId="614E57A8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0144" w14:textId="77777777" w:rsidR="003A2D21" w:rsidRPr="00DD7CA3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7CA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02A94F6B" w14:textId="77777777" w:rsidR="003A2D21" w:rsidRPr="00DD7CA3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E1F8" w14:textId="77777777" w:rsidR="00821280" w:rsidRDefault="00821280" w:rsidP="003F190E">
            <w:pPr>
              <w:jc w:val="both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  <w:lang w:val="ka-GE"/>
              </w:rPr>
              <w:t>მედიცინის მეცნიერებათა დოქტორი</w:t>
            </w:r>
            <w:r w:rsidRPr="00D350D9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თამარ ოქროპირიძე</w:t>
            </w:r>
            <w:r>
              <w:rPr>
                <w:rFonts w:ascii="Sylfaen" w:hAnsi="Sylfaen"/>
                <w:b/>
              </w:rPr>
              <w:t xml:space="preserve">      </w:t>
            </w:r>
          </w:p>
          <w:p w14:paraId="71F50F06" w14:textId="4083D18B" w:rsidR="003A2D21" w:rsidRPr="00821280" w:rsidRDefault="00A91076" w:rsidP="00821280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 w:rsidRPr="00A91076">
              <w:rPr>
                <w:rFonts w:ascii="Sylfaen" w:hAnsi="Sylfaen"/>
                <w:sz w:val="24"/>
                <w:szCs w:val="24"/>
              </w:rPr>
              <w:t>tamar.okropiridze@geomedi.edu.ge</w:t>
            </w:r>
          </w:p>
        </w:tc>
      </w:tr>
      <w:tr w:rsidR="00815527" w:rsidRPr="00DD7CA3" w14:paraId="6A7455D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B940" w14:textId="77777777" w:rsidR="0086313C" w:rsidRPr="00DD7CA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9155" w14:textId="77777777" w:rsidR="0086313C" w:rsidRPr="00DD7CA3" w:rsidRDefault="001F53A2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</w:rPr>
              <w:t>VII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7CA3" w14:paraId="340893F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5C39" w14:textId="77777777" w:rsidR="003A2D21" w:rsidRPr="00DD7CA3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DF4A9E3" w14:textId="77777777" w:rsidR="003A2D21" w:rsidRPr="00DD7CA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61F43" w14:textId="77777777"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50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78A3737" w14:textId="77777777"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23</w:t>
            </w:r>
          </w:p>
          <w:p w14:paraId="7C7505B4" w14:textId="77777777"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068CA98" w14:textId="77777777" w:rsidR="00E911A7" w:rsidRPr="00DD7CA3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 xml:space="preserve">17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F30FAF7" w14:textId="77777777" w:rsidR="00E911A7" w:rsidRPr="00DD7CA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518B616" w14:textId="77777777" w:rsidR="00E911A7" w:rsidRPr="00DD7CA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9241A7" w:rsidRPr="00DD7CA3">
              <w:rPr>
                <w:rFonts w:ascii="Sylfaen" w:hAnsi="Sylfaen" w:cs="Sylfaen"/>
                <w:i/>
                <w:sz w:val="24"/>
                <w:szCs w:val="24"/>
              </w:rPr>
              <w:t>2</w:t>
            </w:r>
            <w:r w:rsidR="00884E83"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00E5A76" w14:textId="77777777" w:rsidR="003A2D21" w:rsidRPr="00DD7CA3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1F53A2" w:rsidRPr="00DD7CA3">
              <w:rPr>
                <w:rFonts w:ascii="Sylfaen" w:hAnsi="Sylfaen" w:cs="Sylfaen"/>
                <w:i/>
                <w:sz w:val="24"/>
                <w:szCs w:val="24"/>
              </w:rPr>
              <w:t xml:space="preserve">27 </w:t>
            </w:r>
            <w:r w:rsidRPr="00DD7CA3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1B12CFF" w14:textId="77777777" w:rsidR="00C13D08" w:rsidRPr="00DD7CA3" w:rsidRDefault="00C13D08" w:rsidP="00C13D0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517FB17" w14:textId="77777777" w:rsidR="001F53A2" w:rsidRPr="00DD7CA3" w:rsidRDefault="001F53A2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7CA3" w14:paraId="4CA7867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2742E" w14:textId="77777777" w:rsidR="003A2D21" w:rsidRPr="00DD7CA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CCFDAAE" w14:textId="77777777" w:rsidR="003A2D21" w:rsidRPr="00DD7CA3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3A78" w14:textId="77777777" w:rsidR="001F53A2" w:rsidRPr="00DD7CA3" w:rsidRDefault="001F53A2" w:rsidP="001F53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14:paraId="4CA11823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კლინიკა, დიფერენციული დიაგნოსტიკა;</w:t>
            </w:r>
          </w:p>
          <w:p w14:paraId="5B27CB02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</w:p>
          <w:p w14:paraId="20A3F2D5" w14:textId="77777777" w:rsidR="003A2D21" w:rsidRPr="00DD7CA3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DD7CA3" w14:paraId="5F54F96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E0F5E" w14:textId="77777777" w:rsidR="0086313C" w:rsidRPr="00DD7CA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7352" w14:textId="77777777" w:rsidR="0086313C" w:rsidRPr="00DD7CA3" w:rsidRDefault="001F53A2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ბავშთა ასაკის თერაპიული სტომატოლოგი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ა </w:t>
            </w:r>
            <w:r w:rsidR="009455DA" w:rsidRPr="00DD7CA3">
              <w:rPr>
                <w:rFonts w:ascii="Sylfaen" w:hAnsi="Sylfaen"/>
                <w:sz w:val="24"/>
                <w:szCs w:val="24"/>
              </w:rPr>
              <w:t>2</w:t>
            </w:r>
          </w:p>
        </w:tc>
      </w:tr>
      <w:tr w:rsidR="00815527" w:rsidRPr="00DD7CA3" w14:paraId="1CFF009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3AAF" w14:textId="77777777" w:rsidR="0086313C" w:rsidRPr="00DD7CA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1EBE" w14:textId="77777777" w:rsidR="00884E83" w:rsidRPr="00DD7CA3" w:rsidRDefault="009D315D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029050B2" w14:textId="3EFB7131" w:rsidR="008534E6" w:rsidRPr="00DD7CA3" w:rsidRDefault="009D315D" w:rsidP="009D315D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75745EE7" w14:textId="77777777" w:rsidR="008534E6" w:rsidRPr="00DD7CA3" w:rsidRDefault="008534E6" w:rsidP="009D315D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0C69C480" w14:textId="77777777" w:rsidR="009F2115" w:rsidRPr="00DD7CA3" w:rsidRDefault="009F2115" w:rsidP="009F2115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D7CA3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0A4215D" w14:textId="77777777" w:rsidR="009F2115" w:rsidRPr="00DD7CA3" w:rsidRDefault="009F2115" w:rsidP="009F2115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DD7CA3">
              <w:rPr>
                <w:sz w:val="24"/>
                <w:szCs w:val="24"/>
              </w:rPr>
              <w:t>.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DD7CA3">
              <w:rPr>
                <w:sz w:val="24"/>
                <w:szCs w:val="24"/>
              </w:rPr>
              <w:t xml:space="preserve">,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</w:t>
            </w:r>
            <w:r w:rsidR="005F5148" w:rsidRPr="00DD7CA3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.</w:t>
            </w:r>
          </w:p>
          <w:p w14:paraId="43A0D5D6" w14:textId="3CD47B08"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704821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C383F8C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პაროდონტის დაავადებათა ეტიოლოგია, პათოგენეზი, კლასიფიკაცია, გინგივიტის, პაროდონტიტის, პაროდონტოზის, პაროდონტოპათიების, პაროდონტომების კლინიკური მიმდინარეობა;</w:t>
            </w:r>
          </w:p>
          <w:p w14:paraId="64EA984D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დაავადებებით პაციენტთა გამოკვლევის მეთოდები.</w:t>
            </w:r>
          </w:p>
          <w:p w14:paraId="16E1B5E4" w14:textId="77777777" w:rsidR="001F53A2" w:rsidRPr="00DD7CA3" w:rsidRDefault="001F53A2" w:rsidP="001F53A2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ჰიგიენური ინდექსები</w:t>
            </w:r>
          </w:p>
          <w:p w14:paraId="6C0B9F3A" w14:textId="77777777" w:rsidR="009F036D" w:rsidRPr="00DD7CA3" w:rsidRDefault="009F036D" w:rsidP="009F036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4E86524" w14:textId="77777777" w:rsidR="009F036D" w:rsidRPr="00DD7CA3" w:rsidRDefault="009F036D" w:rsidP="009F036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27CCD4D" w14:textId="77777777" w:rsidR="009F036D" w:rsidRPr="00DD7CA3" w:rsidRDefault="009F036D" w:rsidP="009F036D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   2.უნარი</w:t>
            </w:r>
          </w:p>
          <w:p w14:paraId="78DCD7CA" w14:textId="371B62FE" w:rsidR="009F036D" w:rsidRPr="00DD7CA3" w:rsidRDefault="009F036D" w:rsidP="009F0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704821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B4F51E6" w14:textId="77777777" w:rsidR="00FF46CD" w:rsidRPr="00DD7CA3" w:rsidRDefault="00FF46CD" w:rsidP="00FF46CD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DD7CA3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3D05C596" w14:textId="25261E35" w:rsidR="00FF46CD" w:rsidRPr="00DD7CA3" w:rsidRDefault="00FF46CD" w:rsidP="00FF46CD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179EDF3" w14:textId="1788D560" w:rsidR="00FF46CD" w:rsidRPr="00DD7CA3" w:rsidRDefault="00FF46CD" w:rsidP="00FF46CD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DD7CA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DD7CA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DAA50AD" w14:textId="67917F13"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დიფერენცირებ;</w:t>
            </w:r>
          </w:p>
          <w:p w14:paraId="69E5EF09" w14:textId="53C4F6DC"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გამოკვლევის მეთოდების განსაზღვრა;</w:t>
            </w:r>
          </w:p>
          <w:p w14:paraId="35102594" w14:textId="463F3288" w:rsidR="001F53A2" w:rsidRPr="00DD7CA3" w:rsidRDefault="001F53A2" w:rsidP="001F53A2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პაროდონტის დაავადებების მკურნალობის სქემის განსაზღვრა.</w:t>
            </w:r>
          </w:p>
          <w:p w14:paraId="477E7B87" w14:textId="77777777" w:rsidR="001F53A2" w:rsidRPr="00DD7CA3" w:rsidRDefault="001F53A2" w:rsidP="001F53A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5A55BEEF" w14:textId="77777777" w:rsidR="00FF46CD" w:rsidRPr="00DD7CA3" w:rsidRDefault="00FF46CD" w:rsidP="00FF46CD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</w:t>
            </w:r>
            <w:r w:rsidRPr="00DD7CA3">
              <w:rPr>
                <w:rFonts w:ascii="Sylfaen" w:hAnsi="Sylfaen"/>
                <w:sz w:val="24"/>
                <w:szCs w:val="24"/>
              </w:rPr>
              <w:lastRenderedPageBreak/>
              <w:t>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68ACF50" w14:textId="77777777" w:rsidR="00FF46CD" w:rsidRPr="00DD7CA3" w:rsidRDefault="00FF46CD" w:rsidP="00FF46CD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63FE689" w14:textId="77777777"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4C7BF1A2" w14:textId="77777777" w:rsidR="00884E83" w:rsidRPr="00DD7CA3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14:paraId="49F1A1DA" w14:textId="77777777" w:rsidR="00FF46CD" w:rsidRPr="00DD7CA3" w:rsidRDefault="00FF46CD" w:rsidP="00FF46CD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BD455B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D7CA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55DB0568" w14:textId="77777777" w:rsidR="00884E83" w:rsidRPr="00DD7CA3" w:rsidRDefault="00884E8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4E6B3F1F" w14:textId="77777777" w:rsidR="008534E6" w:rsidRPr="00DD7CA3" w:rsidRDefault="009F036D" w:rsidP="009F036D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</w:t>
            </w:r>
          </w:p>
          <w:p w14:paraId="03616806" w14:textId="77777777" w:rsidR="008534E6" w:rsidRPr="00DD7CA3" w:rsidRDefault="008534E6" w:rsidP="009F036D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9F036D" w:rsidRPr="00DD7CA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AE066E6" w14:textId="25115FA9" w:rsidR="008534E6" w:rsidRPr="00DD7CA3" w:rsidRDefault="009F036D" w:rsidP="009F036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DD872A7" w14:textId="77777777" w:rsidR="00FF46CD" w:rsidRPr="00DD7CA3" w:rsidRDefault="00FF46CD" w:rsidP="00FF46CD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3B33621" w14:textId="257FCF45"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704821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704821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D305213" w14:textId="333F4376"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მართვა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DD7CA3">
              <w:rPr>
                <w:sz w:val="24"/>
                <w:szCs w:val="24"/>
              </w:rPr>
              <w:t>;</w:t>
            </w:r>
          </w:p>
          <w:p w14:paraId="21C984B0" w14:textId="6C5B2B5F"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D7CA3">
              <w:rPr>
                <w:sz w:val="24"/>
                <w:szCs w:val="24"/>
              </w:rPr>
              <w:t>;</w:t>
            </w:r>
          </w:p>
          <w:p w14:paraId="4AF408FD" w14:textId="733AF067"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DD7CA3">
              <w:rPr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DD7CA3">
              <w:rPr>
                <w:sz w:val="24"/>
                <w:szCs w:val="24"/>
              </w:rPr>
              <w:t>;</w:t>
            </w:r>
          </w:p>
          <w:p w14:paraId="0F099C78" w14:textId="3725882B" w:rsidR="001F53A2" w:rsidRPr="00DD7CA3" w:rsidRDefault="001F53A2" w:rsidP="001F53A2">
            <w:pPr>
              <w:rPr>
                <w:sz w:val="24"/>
                <w:szCs w:val="24"/>
              </w:rPr>
            </w:pPr>
            <w:r w:rsidRPr="00DD7CA3">
              <w:rPr>
                <w:sz w:val="24"/>
                <w:szCs w:val="24"/>
              </w:rPr>
              <w:t xml:space="preserve">• 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გაფართოება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D7CA3">
              <w:rPr>
                <w:sz w:val="24"/>
                <w:szCs w:val="24"/>
              </w:rPr>
              <w:t>.</w:t>
            </w:r>
          </w:p>
          <w:p w14:paraId="7EC450CD" w14:textId="77777777" w:rsidR="00FF46CD" w:rsidRPr="00DD7CA3" w:rsidRDefault="00FF46CD" w:rsidP="00FF46C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14:paraId="4C5CC4EE" w14:textId="495780D8" w:rsidR="00FF46CD" w:rsidRPr="00DD7CA3" w:rsidRDefault="00FF46CD" w:rsidP="00FF46CD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704821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DD7CA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DFBAD10" w14:textId="77777777" w:rsidR="00FF46CD" w:rsidRPr="00DD7CA3" w:rsidRDefault="00FF46CD" w:rsidP="00FF46C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D7CA3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B2B070B" w14:textId="77777777" w:rsidR="00FF46CD" w:rsidRPr="00DD7CA3" w:rsidRDefault="00FF46CD" w:rsidP="00FF46C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1CBA0EBC" w14:textId="77777777"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28D3FEB1" w14:textId="5E65D340" w:rsidR="001F53A2" w:rsidRPr="00DD7CA3" w:rsidRDefault="001F53A2" w:rsidP="00FF46CD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DD7CA3">
              <w:rPr>
                <w:sz w:val="24"/>
                <w:szCs w:val="24"/>
              </w:rPr>
              <w:t>;</w:t>
            </w:r>
          </w:p>
          <w:p w14:paraId="67DE8F36" w14:textId="036631DE" w:rsidR="001F53A2" w:rsidRPr="00DD7CA3" w:rsidRDefault="001F53A2" w:rsidP="001F53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DD7CA3">
              <w:rPr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DD7CA3">
              <w:rPr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</w:p>
          <w:p w14:paraId="6028EC52" w14:textId="77777777" w:rsidR="0086313C" w:rsidRPr="00DD7CA3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DD7CA3" w14:paraId="4C30FF2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BC41" w14:textId="77777777" w:rsidR="007140E6" w:rsidRPr="00DD7CA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7CA3" w14:paraId="393571FC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B0A" w14:textId="77777777" w:rsidR="007161BC" w:rsidRPr="00DD7CA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B25F" w14:textId="77777777" w:rsidR="001F53A2" w:rsidRPr="00DD7CA3" w:rsidRDefault="001F53A2" w:rsidP="001F53A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DD7CA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14:paraId="2002A1C8" w14:textId="77777777"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0054322" w14:textId="77777777"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4ED4227" w14:textId="77777777" w:rsidR="007161BC" w:rsidRPr="00DD7CA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D0F7AA2" w14:textId="77777777"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5E04F9F" w14:textId="77777777" w:rsidR="007140E6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F314C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</w:p>
          <w:p w14:paraId="395B7E7F" w14:textId="77777777" w:rsidR="00145025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დაავადება, კლასიფიკაცია; პაროდონტის აგებულება ბავშვთა ასაკში. გინგივიტის (კატარულ, ჰიპერტროფულ, წყლულოვანი, ატროფიული) კლინიკა ბავშვთა ასაკში, დიფერენციული დიაგნოსტიკა; პაროდონტიტისა და პაროდონტოზის კლინიკა ბავშვთა ასაკში, დიფერენციული დიაგნოსტიკა. </w:t>
            </w:r>
          </w:p>
          <w:p w14:paraId="0610B22B" w14:textId="77777777"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98FE1E7" w14:textId="77777777" w:rsidR="00145025" w:rsidRPr="00DD7CA3" w:rsidRDefault="00145025" w:rsidP="00145025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დაავადება კლასიფიკაცია; პაროდონტის აგებულება ბავშვთა ასაკში. გინგივიტის (კატარულ, ჰიპერტროფულ, წყლულოვანი, ატროფიული) კლინიკა ბავშვთა ასაკში, დიფერენციული დიაგნოსტიკა;</w:t>
            </w:r>
          </w:p>
          <w:p w14:paraId="2FDA434B" w14:textId="77777777" w:rsidR="00145025" w:rsidRPr="00DD7CA3" w:rsidRDefault="00145025" w:rsidP="001450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63546F0F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41B822B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9ABA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A4AB" w14:textId="77777777" w:rsidR="001F53A2" w:rsidRPr="00DD7CA3" w:rsidRDefault="001F53A2" w:rsidP="001F53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477F874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9836D27" w14:textId="77777777"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პაროდონტიტისა და პაროდონტოზის კლინიკა ბავშვთა ასაკში, დიფერენციული დიაგნოსტიკა.</w:t>
            </w:r>
          </w:p>
          <w:p w14:paraId="16CE1CC5" w14:textId="5DDEC923" w:rsidR="00F50047" w:rsidRPr="005C737A" w:rsidRDefault="00F50047" w:rsidP="00F5004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გინგივიტი.  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6EA1C735" w14:textId="77777777"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4F643BB5" w14:textId="77777777" w:rsidR="00145025" w:rsidRPr="00DD7CA3" w:rsidRDefault="00145025" w:rsidP="0014502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5353678B" w14:textId="77777777" w:rsidR="00145025" w:rsidRPr="00DD7CA3" w:rsidRDefault="00145025" w:rsidP="001F53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1D82720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19BF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A3BB" w14:textId="77777777"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8B6139F" w14:textId="77777777" w:rsidR="00145025" w:rsidRPr="00DD7CA3" w:rsidRDefault="00145025" w:rsidP="0014502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პაროდონტოპათიების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 </w:t>
            </w:r>
          </w:p>
          <w:p w14:paraId="7C1BC108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FC93CED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6333506" w14:textId="77777777"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პაროდონტოპათიების გამოვლინება ბავშვთა ასაკში, დიფერენციული დიაგნოსტიკა, პარადონტომები </w:t>
            </w:r>
            <w:r w:rsidRPr="00DD7CA3">
              <w:rPr>
                <w:rFonts w:ascii="AcadNusx" w:hAnsi="AcadNusx"/>
                <w:sz w:val="24"/>
                <w:szCs w:val="24"/>
              </w:rPr>
              <w:t>–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კლინიკა, დიფერენციული დიაგნოსტიკა.</w:t>
            </w:r>
          </w:p>
          <w:p w14:paraId="53892E45" w14:textId="47D76843" w:rsidR="00F50047" w:rsidRPr="005C737A" w:rsidRDefault="00F50047" w:rsidP="00F5004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 </w:t>
            </w:r>
            <w:r w:rsidR="00393BC8">
              <w:rPr>
                <w:rFonts w:ascii="Sylfaen" w:hAnsi="Sylfaen"/>
                <w:sz w:val="24"/>
                <w:szCs w:val="24"/>
                <w:lang w:val="ka-GE"/>
              </w:rPr>
              <w:t>პაროდონტიტები.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24BBE248" w14:textId="77777777" w:rsidR="00145025" w:rsidRPr="00DD7CA3" w:rsidRDefault="00145025" w:rsidP="007152E6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6E4AB0A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1FE8FEC0" w14:textId="77777777" w:rsidTr="007152E6">
        <w:trPr>
          <w:trHeight w:val="125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D56C1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D5E649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14:paraId="33F02C87" w14:textId="77777777" w:rsidR="007161BC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</w:tc>
      </w:tr>
      <w:tr w:rsidR="00815527" w:rsidRPr="00DD7CA3" w14:paraId="6C940970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81DF12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578EC8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6F0D4EF1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C9A6DE8" w14:textId="77777777" w:rsidR="00145025" w:rsidRPr="00DD7CA3" w:rsidRDefault="00145025" w:rsidP="0014502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პაროდონტოპათიების (იცენკო-კუშინგის დაავადების ჰემორაგიული ანგიომატოზის (ოსლერის სინდრომი), ჰისტიოციტოზის, პაპიიონ-ლეფევრის დაავადების, მემკვიდრეობით ნეიტროპენიის, შაქრიანი დიაბეტის, ჰიპოიმუნოგლობულინის დროს  პარადონტომების გამოვლინება ბავშვთა ასაკში; დიფერენციული დიაგნოსტიკა.</w:t>
            </w:r>
          </w:p>
          <w:p w14:paraId="7B774EF2" w14:textId="690521A8" w:rsidR="00145025" w:rsidRPr="005C737A" w:rsidRDefault="00145025" w:rsidP="001450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="00F50047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="00F50047"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="00F50047"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</w:t>
            </w:r>
            <w:r w:rsidR="00F50047"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</w:t>
            </w:r>
            <w:r w:rsidR="00393BC8">
              <w:rPr>
                <w:rFonts w:ascii="Sylfaen" w:hAnsi="Sylfaen"/>
                <w:sz w:val="24"/>
                <w:szCs w:val="24"/>
                <w:lang w:val="ka-GE"/>
              </w:rPr>
              <w:t>პაროდონტოზები.</w:t>
            </w:r>
            <w:r w:rsidR="00F5004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2B1C88E2" w14:textId="77777777" w:rsidR="00145025" w:rsidRPr="00DD7CA3" w:rsidRDefault="00145025" w:rsidP="00145025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14:paraId="00BC2065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 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4C337172" w14:textId="77777777" w:rsidR="00145025" w:rsidRPr="00DD7CA3" w:rsidRDefault="00145025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21E4F200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3B0FFE" w14:textId="77777777" w:rsidR="007161BC" w:rsidRPr="00DD7CA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1F53A2" w:rsidRPr="00DD7CA3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E131F5" w14:textId="77777777" w:rsidR="007140E6" w:rsidRPr="00DD7CA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34463DB3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 xml:space="preserve">პაროდონტის დაავადების მქონე პაციენტთა კლინიკური გამოკვლევა. </w:t>
            </w:r>
          </w:p>
          <w:p w14:paraId="05B9D0A0" w14:textId="77777777" w:rsidR="007140E6" w:rsidRPr="00DD7CA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45025"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14:paraId="44854060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5F5148" w:rsidRPr="00DD7CA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470369D5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პაროდონტის დაავადების მქონე პაციენტთა კლინიკური გამოკვლევა.</w:t>
            </w:r>
          </w:p>
          <w:p w14:paraId="50C0FD9C" w14:textId="00061179" w:rsidR="00F50047" w:rsidRPr="005C737A" w:rsidRDefault="00F50047" w:rsidP="00F5004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- </w:t>
            </w:r>
            <w:r w:rsidRPr="00F50047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ექიმის ასისტირება: </w:t>
            </w:r>
            <w:r w:rsidRPr="00DD7CA3">
              <w:rPr>
                <w:rFonts w:ascii="Sylfaen" w:hAnsi="Sylfaen"/>
                <w:sz w:val="24"/>
                <w:szCs w:val="24"/>
              </w:rPr>
              <w:t>პაროდონტის</w:t>
            </w:r>
            <w:r w:rsidR="00B1713D">
              <w:rPr>
                <w:rFonts w:ascii="Sylfaen" w:hAnsi="Sylfaen"/>
                <w:sz w:val="24"/>
                <w:szCs w:val="24"/>
                <w:lang w:val="ka-GE"/>
              </w:rPr>
              <w:t xml:space="preserve"> სხვადასხვა გენეზის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დაავადების მქონე პაციენტთა კლინიკური გამოკვლევა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მკურნალობის სქემის შემუშავება.  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</w:p>
          <w:p w14:paraId="3CDD571C" w14:textId="170FFEF7" w:rsidR="00145025" w:rsidRPr="005C737A" w:rsidRDefault="00145025" w:rsidP="001450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A53E54" w:rsidRPr="00DD7CA3">
              <w:rPr>
                <w:rFonts w:ascii="Sylfaen" w:hAnsi="Sylfaen"/>
                <w:b/>
                <w:sz w:val="24"/>
                <w:szCs w:val="24"/>
              </w:rPr>
              <w:t xml:space="preserve"> 0-</w:t>
            </w:r>
            <w:r w:rsidR="005C737A"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</w:p>
          <w:p w14:paraId="1263B015" w14:textId="77777777" w:rsidR="00145025" w:rsidRPr="00DD7CA3" w:rsidRDefault="00145025" w:rsidP="00145025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დავალება: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ლექციაზე და პრაქტიკულზე განხილული მასალის დასწავლა.</w:t>
            </w:r>
          </w:p>
          <w:p w14:paraId="1566C01E" w14:textId="77777777" w:rsidR="007161BC" w:rsidRPr="00DD7CA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E78C4" w:rsidRPr="00DD7CA3" w14:paraId="449E9A3A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724BF31" w14:textId="77777777"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7C7A8CD" w14:textId="77777777"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145025" w:rsidRPr="00DD7CA3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14:paraId="11A36677" w14:textId="77777777" w:rsidR="00CE78C4" w:rsidRPr="00DD7CA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7CA3" w14:paraId="09A6AF2D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895A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494F2DA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4EAA" w14:textId="77777777" w:rsidR="00D72B5F" w:rsidRPr="00DD7CA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5517B5CF" w14:textId="77777777" w:rsidR="00D72B5F" w:rsidRPr="00DD7CA3" w:rsidRDefault="00145025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DD7CA3" w14:paraId="2DEB74C1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172E" w14:textId="77777777" w:rsidR="00D72B5F" w:rsidRPr="00DD7CA3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7CA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24A5" w14:textId="77777777" w:rsidR="00D72B5F" w:rsidRPr="00DD7CA3" w:rsidRDefault="00AA58A1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ლაბორატორია</w:t>
            </w:r>
          </w:p>
        </w:tc>
      </w:tr>
      <w:tr w:rsidR="00815527" w:rsidRPr="00DD7CA3" w14:paraId="7677D6E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ED66" w14:textId="77777777" w:rsidR="001D6D9E" w:rsidRPr="00DD7CA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415E" w14:textId="77777777" w:rsidR="001D6D9E" w:rsidRPr="00DD7CA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3AB2686C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ვერბალური პრეზენტაცია -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95CD6B1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ერთი საათის განმავლობაში  კურირებს ავადმყოფს: ახდენს ანამნეზის შეკრებას, </w:t>
            </w:r>
            <w:r w:rsidRPr="00DD7CA3">
              <w:rPr>
                <w:rFonts w:ascii="Sylfaen" w:hAnsi="Sylfaen"/>
                <w:sz w:val="24"/>
                <w:szCs w:val="24"/>
              </w:rPr>
              <w:t>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7CA3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პაროდონტულ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sz w:val="24"/>
                <w:szCs w:val="24"/>
              </w:rPr>
              <w:t xml:space="preserve">CPITN, PMA,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7CA3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7CA3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7CA3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9A52DE0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(</w:t>
            </w: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7C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ერთი საათი  ყოველ დღე).   </w:t>
            </w:r>
          </w:p>
          <w:p w14:paraId="40DDC198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7CA3">
              <w:rPr>
                <w:rFonts w:ascii="Sylfaen" w:hAnsi="Sylfaen"/>
                <w:sz w:val="24"/>
                <w:szCs w:val="24"/>
              </w:rPr>
              <w:t>ვიდეო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7CA3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</w:p>
          <w:p w14:paraId="1658A82E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განსაზღვრა, მასალის შერჩევა კონკრეტულ სიტუაციაში , მკურნალობის მეთოდისა და ტაქტიკის განსაზღვრა;</w:t>
            </w:r>
          </w:p>
          <w:p w14:paraId="6238BCE2" w14:textId="5EFA0886" w:rsidR="00145025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D7CA3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3925F04B" w14:textId="0B24C3DE" w:rsidR="008767D0" w:rsidRPr="00DD7CA3" w:rsidRDefault="008767D0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0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8767D0">
              <w:rPr>
                <w:rFonts w:ascii="Sylfaen" w:hAnsi="Sylfaen" w:cs="Verdana"/>
                <w:b/>
                <w:bCs/>
                <w:sz w:val="24"/>
                <w:szCs w:val="24"/>
                <w:lang w:val="ka-GE"/>
              </w:rPr>
              <w:t>ანალიზი პრაქტიკული უნარების დემონსტრირებით</w:t>
            </w:r>
            <w:r w:rsidRPr="008767D0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ექიმის ასისტირება. კონკრეტული ნოზოლოგიის დროს დიაგნოზის დასმა, დიფდიაგნოსტირება, მკურნალობის გეგმის დასახვა.   </w:t>
            </w:r>
          </w:p>
          <w:p w14:paraId="35B31194" w14:textId="77777777" w:rsidR="00145025" w:rsidRPr="00DD7CA3" w:rsidRDefault="00145025" w:rsidP="00145025">
            <w:pPr>
              <w:numPr>
                <w:ilvl w:val="0"/>
                <w:numId w:val="19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მუშაობის უნარების გამომუშავებას.</w:t>
            </w:r>
          </w:p>
          <w:p w14:paraId="31B62EB0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3529DA33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21A49C36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7CA3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14:paraId="43099A9C" w14:textId="77777777" w:rsidR="00145025" w:rsidRPr="00DD7CA3" w:rsidRDefault="00145025" w:rsidP="0014502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27D2817" w14:textId="77777777" w:rsidR="001D6D9E" w:rsidRPr="00DD7CA3" w:rsidRDefault="00145025" w:rsidP="0020630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DD7CA3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DD7CA3" w14:paraId="353BAB7B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CF2D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659" w14:textId="77777777" w:rsidR="00E574E5" w:rsidRPr="00DD7CA3" w:rsidRDefault="00E574E5" w:rsidP="00E574E5">
            <w:pPr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84277B1" w14:textId="77777777"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8F6A675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195C9260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F682560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96E85B4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100C1C37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3BA32AF2" w14:textId="77777777" w:rsidR="00E574E5" w:rsidRPr="00DD7CA3" w:rsidRDefault="00E574E5" w:rsidP="004B632E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240" w:lineRule="auto"/>
              <w:rPr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7DB34BE5" w14:textId="77777777" w:rsidR="00E574E5" w:rsidRPr="00DD7CA3" w:rsidRDefault="00E574E5" w:rsidP="004B632E">
            <w:pPr>
              <w:autoSpaceDE w:val="0"/>
              <w:autoSpaceDN w:val="0"/>
              <w:adjustRightInd w:val="0"/>
              <w:spacing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4779B76" w14:textId="77777777" w:rsidR="00E574E5" w:rsidRPr="00DD7CA3" w:rsidRDefault="00E574E5" w:rsidP="004B632E">
            <w:pPr>
              <w:spacing w:line="24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DD7CA3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B93BC81" w14:textId="77777777" w:rsidR="00E574E5" w:rsidRPr="00DD7CA3" w:rsidRDefault="00E574E5" w:rsidP="004B632E">
            <w:pPr>
              <w:spacing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DD7CA3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DB39B5E" w14:textId="77777777" w:rsidR="00E574E5" w:rsidRPr="00DD7CA3" w:rsidRDefault="00E574E5" w:rsidP="004B632E">
            <w:pPr>
              <w:spacing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1E5C64C1" w14:textId="77777777" w:rsidR="00E574E5" w:rsidRPr="00DD7CA3" w:rsidRDefault="00E574E5" w:rsidP="00E574E5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5F5148" w:rsidRPr="00DD7CA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5992007A" w14:textId="77777777"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51292348" w14:textId="77777777"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Pr="00DD7CA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შუალედური შეფასების მინიმალური ქულების ჯამი  უნდა იყოს მინიმუმ 30 ქულა.</w:t>
            </w:r>
          </w:p>
          <w:p w14:paraId="323B6EA1" w14:textId="77777777" w:rsidR="00E574E5" w:rsidRPr="00DD7CA3" w:rsidRDefault="00E574E5" w:rsidP="00E574E5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2D0FD86D" w14:textId="77777777"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7CA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53EEA171" w14:textId="77777777" w:rsidR="00E574E5" w:rsidRPr="00DD7CA3" w:rsidRDefault="00E574E5" w:rsidP="00E574E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7C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D7C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D7C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35E9713" w14:textId="1ED6861A" w:rsidR="00A06B0F" w:rsidRDefault="00A06B0F" w:rsidP="00A06B0F">
            <w:pPr>
              <w:ind w:left="360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14629C90" w14:textId="62787CF4" w:rsidR="00E574E5" w:rsidRPr="00DD7CA3" w:rsidRDefault="00E574E5" w:rsidP="00A06B0F">
            <w:pPr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ფასდება სემესტრში 4 ქულით;</w:t>
            </w:r>
          </w:p>
          <w:p w14:paraId="261CF091" w14:textId="621E8AEB" w:rsidR="00E574E5" w:rsidRPr="00DD7CA3" w:rsidRDefault="00A84E15" w:rsidP="00E574E5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ind w:left="28" w:firstLine="0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პრაქტიკული უნარების დემონსტრირებით 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="008767D0" w:rsidRPr="008767D0">
              <w:rPr>
                <w:rFonts w:ascii="Sylfaen" w:hAnsi="Sylfaen"/>
                <w:bCs/>
                <w:sz w:val="24"/>
                <w:szCs w:val="24"/>
                <w:lang w:val="ka-GE"/>
              </w:rPr>
              <w:t>20</w:t>
            </w:r>
            <w:r w:rsidR="00E574E5" w:rsidRPr="008767D0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ქულა,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მინიმალური კომპეტენციის ზღვარი -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ქულა. 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4-ჯერ, თითოეული</w:t>
            </w:r>
            <w:r w:rsidR="00E574E5"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 შემდეგი რანჟირებით:</w:t>
            </w:r>
          </w:p>
          <w:p w14:paraId="3F45C39E" w14:textId="4CE7A0FA" w:rsidR="00E574E5" w:rsidRPr="00DD7CA3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726E4F2D" w14:textId="1534D0F5" w:rsidR="00E574E5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  <w:r w:rsidR="00E574E5"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</w:t>
            </w:r>
            <w:r w:rsidR="00E574E5"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31C2EB6B" w14:textId="20287346" w:rsidR="00A06B0F" w:rsidRDefault="00A06B0F" w:rsidP="00A06B0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3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2641099E" w14:textId="453F5D41" w:rsidR="00A06B0F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2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2AE9579D" w14:textId="5CE8345F" w:rsidR="00A06B0F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1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>დიფერენციალური დიაგნოზი სწორად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532E043E" w14:textId="77F30E14" w:rsidR="00A06B0F" w:rsidRPr="00A06B0F" w:rsidRDefault="00A06B0F" w:rsidP="00E574E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დიაგნოზი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არის გამოტანილი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დიფერენციალური დიაგნოზი სწორად არის გატარებული,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მასალა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შერჩეული, მკურნალობის მეთოდი 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განსაზღვრული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მანიპულაცია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სწორად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არ არის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შესრულებული;</w:t>
            </w:r>
          </w:p>
          <w:p w14:paraId="0CE055D4" w14:textId="77777777" w:rsidR="00E574E5" w:rsidRPr="00DD7CA3" w:rsidRDefault="00E574E5" w:rsidP="00E574E5">
            <w:pPr>
              <w:pStyle w:val="ListParagraph"/>
              <w:spacing w:after="200" w:line="276" w:lineRule="auto"/>
              <w:ind w:left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5496FD3" w14:textId="77777777"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28" w:hanging="28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- 6 </w:t>
            </w: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,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-ტარდება 2-ჯერ, თითოეული ფასდება 3 ქულით შემდეგი რანჟირებით:</w:t>
            </w: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6A0C93C4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არის შერჩეული; </w:t>
            </w:r>
          </w:p>
          <w:p w14:paraId="7F8DC79A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არის გატარებული, მკურნალობის მეთოდი სწორად არ არის შერჩეული;</w:t>
            </w:r>
          </w:p>
          <w:p w14:paraId="7D2F5361" w14:textId="77777777" w:rsidR="00A06B0F" w:rsidRPr="00A06B0F" w:rsidRDefault="00A06B0F" w:rsidP="00A06B0F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დიაგნოზის სწორად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</w:t>
            </w:r>
          </w:p>
          <w:p w14:paraId="08AA38C7" w14:textId="1B9EBAEF" w:rsidR="00E574E5" w:rsidRPr="00A06B0F" w:rsidRDefault="00A06B0F" w:rsidP="00A06B0F">
            <w:p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A06B0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 w:rsidRPr="00A06B0F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დიაგნოზის სწორად არ არის განსაზღვრული, დიფერენციალური დიაგნოზი სწორად არ არის გატარებული, მკურნალობის მეთოდი სწორად არ არის შერჩეული; </w:t>
            </w:r>
          </w:p>
          <w:p w14:paraId="0550D395" w14:textId="12543075"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D7CA3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შედგება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თითო ქულით, სულ </w:t>
            </w:r>
            <w:r w:rsidR="008767D0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08D1B1D5" w14:textId="77777777" w:rsidR="00E574E5" w:rsidRPr="00DD7CA3" w:rsidRDefault="00E574E5" w:rsidP="00E574E5">
            <w:pPr>
              <w:pStyle w:val="ListParagraph"/>
              <w:numPr>
                <w:ilvl w:val="0"/>
                <w:numId w:val="22"/>
              </w:numPr>
              <w:spacing w:after="200" w:line="276" w:lineRule="auto"/>
              <w:ind w:left="118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2D7DCDF" w14:textId="77777777" w:rsidR="00E574E5" w:rsidRPr="00DD7CA3" w:rsidRDefault="00E574E5" w:rsidP="00E574E5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D7CA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6A8651B" w14:textId="33761EB1" w:rsidR="00D72B5F" w:rsidRPr="00DD7CA3" w:rsidRDefault="00E574E5" w:rsidP="00A06B0F">
            <w:pPr>
              <w:jc w:val="both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DD7CA3" w14:paraId="026E2BAD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E4C19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0B0" w14:textId="77777777" w:rsidR="005770F0" w:rsidRPr="00DD7CA3" w:rsidRDefault="005770F0" w:rsidP="00D2017C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 w:rsidR="00D2017C">
              <w:rPr>
                <w:rFonts w:ascii="Sylfaen" w:hAnsi="Sylfaen"/>
                <w:sz w:val="24"/>
                <w:szCs w:val="24"/>
              </w:rPr>
              <w:t>., 2006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64005F1A" w14:textId="77777777" w:rsidR="005770F0" w:rsidRDefault="005770F0" w:rsidP="00D2017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="00D2017C">
              <w:rPr>
                <w:rFonts w:ascii="Sylfaen" w:hAnsi="Sylfaen"/>
                <w:sz w:val="24"/>
                <w:szCs w:val="24"/>
              </w:rPr>
              <w:t xml:space="preserve">. - 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D2017C">
              <w:rPr>
                <w:rFonts w:ascii="AcadNusx" w:hAnsi="AcadNusx"/>
                <w:sz w:val="24"/>
                <w:szCs w:val="24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2017C">
              <w:rPr>
                <w:rFonts w:ascii="AcadNusx" w:hAnsi="Sylfaen"/>
                <w:sz w:val="24"/>
                <w:szCs w:val="24"/>
              </w:rPr>
              <w:t>თბ</w:t>
            </w:r>
            <w:r w:rsidR="00D2017C">
              <w:rPr>
                <w:rFonts w:ascii="AcadNusx" w:hAnsi="Sylfaen"/>
                <w:sz w:val="24"/>
                <w:szCs w:val="24"/>
              </w:rPr>
              <w:t>.,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7D4D4700" w14:textId="77777777" w:rsidR="00380980" w:rsidRPr="00164334" w:rsidRDefault="00D2017C" w:rsidP="00380980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</w:t>
            </w:r>
            <w:r w:rsidR="00380980" w:rsidRPr="00164334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8A9D40C" w14:textId="77777777" w:rsidR="00380980" w:rsidRPr="00DD7CA3" w:rsidRDefault="00380980" w:rsidP="00380980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  <w:p w14:paraId="46388C60" w14:textId="77777777" w:rsidR="00D72B5F" w:rsidRPr="00D2017C" w:rsidRDefault="00380980" w:rsidP="00D201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7CA3">
              <w:rPr>
                <w:rFonts w:ascii="Sylfaen" w:hAnsi="Sylfaen"/>
                <w:sz w:val="24"/>
                <w:szCs w:val="24"/>
              </w:rPr>
              <w:t>2.</w:t>
            </w:r>
            <w:r w:rsidRPr="00DD7CA3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თ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D2017C">
              <w:rPr>
                <w:rFonts w:ascii="AcadNusx" w:hAnsi="AcadNusx"/>
                <w:sz w:val="24"/>
                <w:szCs w:val="24"/>
              </w:rPr>
              <w:t>-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7CA3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="00D2017C">
              <w:rPr>
                <w:sz w:val="24"/>
                <w:szCs w:val="24"/>
                <w:lang w:val="ka-GE"/>
              </w:rPr>
              <w:t>.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DD7CA3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7CA3">
              <w:rPr>
                <w:rFonts w:ascii="Sylfaen" w:hAnsi="Sylfaen"/>
                <w:sz w:val="24"/>
                <w:szCs w:val="24"/>
              </w:rPr>
              <w:t>.</w:t>
            </w:r>
          </w:p>
        </w:tc>
      </w:tr>
      <w:tr w:rsidR="00815527" w:rsidRPr="00DD7CA3" w14:paraId="5278D93E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356F" w14:textId="77777777" w:rsidR="00D72B5F" w:rsidRPr="00DD7CA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7CA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B5E7" w14:textId="77777777" w:rsidR="005770F0" w:rsidRPr="00DD7CA3" w:rsidRDefault="005770F0" w:rsidP="00D2017C">
            <w:pPr>
              <w:spacing w:after="0"/>
              <w:rPr>
                <w:rFonts w:ascii="AcadNusx" w:hAnsi="AcadNusx"/>
                <w:sz w:val="24"/>
                <w:szCs w:val="24"/>
                <w:lang w:val="ka-GE"/>
              </w:rPr>
            </w:pPr>
            <w:r w:rsidRPr="00DD7CA3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D2017C">
              <w:rPr>
                <w:sz w:val="24"/>
                <w:szCs w:val="24"/>
                <w:lang w:val="ka-GE"/>
              </w:rPr>
              <w:t xml:space="preserve">Виноградова Т.Ф. - </w:t>
            </w:r>
            <w:r w:rsidRPr="00DD7CA3">
              <w:rPr>
                <w:sz w:val="24"/>
                <w:szCs w:val="24"/>
                <w:lang w:val="ka-GE"/>
              </w:rPr>
              <w:t>Диспансериза</w:t>
            </w:r>
            <w:r w:rsidRPr="00DD7CA3">
              <w:rPr>
                <w:sz w:val="24"/>
                <w:szCs w:val="24"/>
                <w:lang w:val="ru-RU"/>
              </w:rPr>
              <w:t>ция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детей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у</w:t>
            </w:r>
            <w:r w:rsidRPr="00D2017C">
              <w:rPr>
                <w:sz w:val="24"/>
                <w:szCs w:val="24"/>
                <w:lang w:val="ru-RU"/>
              </w:rPr>
              <w:t xml:space="preserve"> </w:t>
            </w:r>
            <w:r w:rsidRPr="00DD7CA3">
              <w:rPr>
                <w:sz w:val="24"/>
                <w:szCs w:val="24"/>
                <w:lang w:val="ru-RU"/>
              </w:rPr>
              <w:t>стоматолога</w:t>
            </w:r>
            <w:r w:rsidRPr="00D2017C">
              <w:rPr>
                <w:sz w:val="24"/>
                <w:szCs w:val="24"/>
                <w:lang w:val="ru-RU"/>
              </w:rPr>
              <w:t>.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="00D2017C">
              <w:rPr>
                <w:sz w:val="24"/>
                <w:szCs w:val="24"/>
                <w:lang w:val="ru-RU"/>
              </w:rPr>
              <w:t>М.</w:t>
            </w:r>
            <w:r w:rsidR="00D2017C" w:rsidRPr="00D2017C">
              <w:rPr>
                <w:sz w:val="24"/>
                <w:szCs w:val="24"/>
                <w:lang w:val="ru-RU"/>
              </w:rPr>
              <w:t>,1988</w:t>
            </w:r>
            <w:r w:rsidRPr="00D2017C">
              <w:rPr>
                <w:sz w:val="24"/>
                <w:szCs w:val="24"/>
                <w:lang w:val="ru-RU"/>
              </w:rPr>
              <w:t>.</w:t>
            </w:r>
          </w:p>
          <w:p w14:paraId="1AE3097B" w14:textId="77777777" w:rsidR="005770F0" w:rsidRPr="00AA58A1" w:rsidRDefault="005770F0" w:rsidP="00D2017C">
            <w:pPr>
              <w:jc w:val="both"/>
              <w:rPr>
                <w:sz w:val="24"/>
                <w:szCs w:val="24"/>
              </w:rPr>
            </w:pPr>
            <w:r w:rsidRPr="00DD7CA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D2017C">
              <w:rPr>
                <w:sz w:val="24"/>
                <w:szCs w:val="24"/>
              </w:rPr>
              <w:t>.Ozar D.T.,Sokol D.J. -</w:t>
            </w:r>
            <w:r w:rsidRPr="00DD7CA3">
              <w:rPr>
                <w:sz w:val="24"/>
                <w:szCs w:val="24"/>
              </w:rPr>
              <w:t xml:space="preserve"> Dental ethics at chairside: Professional  principles  and practical applications.</w:t>
            </w:r>
            <w:r w:rsidR="00D2017C">
              <w:rPr>
                <w:sz w:val="24"/>
                <w:szCs w:val="24"/>
                <w:lang w:val="ka-GE"/>
              </w:rPr>
              <w:t xml:space="preserve"> </w:t>
            </w:r>
            <w:r w:rsidRPr="00DD7CA3">
              <w:rPr>
                <w:sz w:val="24"/>
                <w:szCs w:val="24"/>
              </w:rPr>
              <w:t>St</w:t>
            </w:r>
            <w:r w:rsidRPr="00AA58A1">
              <w:rPr>
                <w:sz w:val="24"/>
                <w:szCs w:val="24"/>
              </w:rPr>
              <w:t>.</w:t>
            </w:r>
            <w:r w:rsidRPr="00DD7CA3">
              <w:rPr>
                <w:sz w:val="24"/>
                <w:szCs w:val="24"/>
              </w:rPr>
              <w:t>Louis</w:t>
            </w:r>
            <w:r w:rsidRPr="00AA58A1">
              <w:rPr>
                <w:sz w:val="24"/>
                <w:szCs w:val="24"/>
              </w:rPr>
              <w:t>,1994.</w:t>
            </w:r>
          </w:p>
          <w:p w14:paraId="12EF6DC2" w14:textId="77777777" w:rsidR="00055DDF" w:rsidRPr="00AA58A1" w:rsidRDefault="00D2017C" w:rsidP="00055DDF">
            <w:pPr>
              <w:tabs>
                <w:tab w:val="left" w:pos="182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ელ</w:t>
            </w:r>
            <w:r w:rsidR="00055DDF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</w:t>
            </w:r>
            <w:r w:rsidR="00055DDF" w:rsidRPr="00AA58A1">
              <w:rPr>
                <w:rFonts w:ascii="AcadNusx" w:hAnsi="AcadNusx"/>
                <w:b/>
                <w:sz w:val="24"/>
                <w:szCs w:val="24"/>
              </w:rPr>
              <w:t>:</w:t>
            </w:r>
          </w:p>
          <w:p w14:paraId="06525631" w14:textId="77777777" w:rsidR="00055DDF" w:rsidRDefault="00055DDF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 Moursi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 xml:space="preserve">A.M.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Clinical Cases in pediatric dentistry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14:paraId="1FC13772" w14:textId="77777777" w:rsidR="00D72B5F" w:rsidRPr="00D2017C" w:rsidRDefault="00B7139B" w:rsidP="00055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. Bruzda-zweiech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>.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5CB8">
              <w:rPr>
                <w:rFonts w:ascii="Times New Roman" w:hAnsi="Times New Roman" w:cs="Times New Roman"/>
                <w:sz w:val="24"/>
                <w:szCs w:val="24"/>
              </w:rPr>
              <w:t xml:space="preserve">and others 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 xml:space="preserve"> - </w:t>
            </w:r>
            <w:r w:rsidR="00D2017C">
              <w:rPr>
                <w:rFonts w:ascii="Times New Roman" w:hAnsi="Times New Roman" w:cs="Times New Roman"/>
                <w:sz w:val="24"/>
                <w:szCs w:val="24"/>
              </w:rPr>
              <w:t>Pediatric dentistry</w:t>
            </w:r>
            <w:r w:rsidR="00D2017C">
              <w:rPr>
                <w:rFonts w:cs="Times New Roman"/>
                <w:sz w:val="24"/>
                <w:szCs w:val="24"/>
                <w:lang w:val="ka-GE"/>
              </w:rPr>
              <w:t>:</w:t>
            </w:r>
            <w:r w:rsidR="00055DDF">
              <w:rPr>
                <w:rFonts w:ascii="Times New Roman" w:hAnsi="Times New Roman" w:cs="Times New Roman"/>
                <w:sz w:val="24"/>
                <w:szCs w:val="24"/>
              </w:rPr>
              <w:t xml:space="preserve"> textbook for pre-clinical slasses ; 2009</w:t>
            </w:r>
          </w:p>
        </w:tc>
      </w:tr>
    </w:tbl>
    <w:p w14:paraId="01330EA5" w14:textId="77777777" w:rsidR="00D72B5F" w:rsidRPr="00DD7CA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EC591BB" w14:textId="77777777" w:rsidR="00D72B5F" w:rsidRPr="00DD7CA3" w:rsidRDefault="00D72B5F" w:rsidP="00815527">
      <w:pPr>
        <w:spacing w:line="360" w:lineRule="auto"/>
        <w:jc w:val="both"/>
        <w:rPr>
          <w:rFonts w:ascii="AcadNusx" w:hAnsi="AcadNusx"/>
          <w:b/>
          <w:color w:val="000000" w:themeColor="text1"/>
          <w:sz w:val="24"/>
          <w:szCs w:val="24"/>
        </w:rPr>
      </w:pPr>
    </w:p>
    <w:sectPr w:rsidR="00D72B5F" w:rsidRPr="00DD7CA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Eras 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D05FB8"/>
    <w:multiLevelType w:val="hybridMultilevel"/>
    <w:tmpl w:val="D1B6E6F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D10953"/>
    <w:multiLevelType w:val="hybridMultilevel"/>
    <w:tmpl w:val="373E9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"/>
  </w:num>
  <w:num w:numId="12">
    <w:abstractNumId w:val="20"/>
  </w:num>
  <w:num w:numId="13">
    <w:abstractNumId w:val="19"/>
  </w:num>
  <w:num w:numId="14">
    <w:abstractNumId w:val="10"/>
  </w:num>
  <w:num w:numId="15">
    <w:abstractNumId w:val="3"/>
  </w:num>
  <w:num w:numId="16">
    <w:abstractNumId w:val="17"/>
  </w:num>
  <w:num w:numId="17">
    <w:abstractNumId w:val="18"/>
  </w:num>
  <w:num w:numId="18">
    <w:abstractNumId w:val="14"/>
  </w:num>
  <w:num w:numId="1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55DDF"/>
    <w:rsid w:val="00097246"/>
    <w:rsid w:val="000A5663"/>
    <w:rsid w:val="0010078D"/>
    <w:rsid w:val="0011306C"/>
    <w:rsid w:val="00145025"/>
    <w:rsid w:val="0015369F"/>
    <w:rsid w:val="001736CC"/>
    <w:rsid w:val="00196C84"/>
    <w:rsid w:val="001D169D"/>
    <w:rsid w:val="001D6D9E"/>
    <w:rsid w:val="001F314C"/>
    <w:rsid w:val="001F53A2"/>
    <w:rsid w:val="00206300"/>
    <w:rsid w:val="00237D45"/>
    <w:rsid w:val="002418D7"/>
    <w:rsid w:val="00266176"/>
    <w:rsid w:val="00266DE8"/>
    <w:rsid w:val="002950BC"/>
    <w:rsid w:val="002A2C27"/>
    <w:rsid w:val="002C51A3"/>
    <w:rsid w:val="002E7157"/>
    <w:rsid w:val="002F02E1"/>
    <w:rsid w:val="002F241D"/>
    <w:rsid w:val="002F28F7"/>
    <w:rsid w:val="003044F4"/>
    <w:rsid w:val="00317325"/>
    <w:rsid w:val="00327A5D"/>
    <w:rsid w:val="00337FD3"/>
    <w:rsid w:val="00341509"/>
    <w:rsid w:val="003723D1"/>
    <w:rsid w:val="0037749F"/>
    <w:rsid w:val="00380980"/>
    <w:rsid w:val="00392BEA"/>
    <w:rsid w:val="00393BC8"/>
    <w:rsid w:val="003A2D21"/>
    <w:rsid w:val="003A3639"/>
    <w:rsid w:val="003C3204"/>
    <w:rsid w:val="003E25E8"/>
    <w:rsid w:val="003F190E"/>
    <w:rsid w:val="00442B7A"/>
    <w:rsid w:val="00487970"/>
    <w:rsid w:val="00496FF8"/>
    <w:rsid w:val="004B0055"/>
    <w:rsid w:val="004B632E"/>
    <w:rsid w:val="004D515A"/>
    <w:rsid w:val="005770F0"/>
    <w:rsid w:val="00580D18"/>
    <w:rsid w:val="0058400C"/>
    <w:rsid w:val="005C6EA9"/>
    <w:rsid w:val="005C737A"/>
    <w:rsid w:val="005D0209"/>
    <w:rsid w:val="005F3920"/>
    <w:rsid w:val="005F5148"/>
    <w:rsid w:val="00601D16"/>
    <w:rsid w:val="006857C1"/>
    <w:rsid w:val="006B516E"/>
    <w:rsid w:val="006F4F85"/>
    <w:rsid w:val="00704821"/>
    <w:rsid w:val="007076DF"/>
    <w:rsid w:val="007140E6"/>
    <w:rsid w:val="007152E6"/>
    <w:rsid w:val="007161BC"/>
    <w:rsid w:val="00726CF7"/>
    <w:rsid w:val="00730458"/>
    <w:rsid w:val="0073504C"/>
    <w:rsid w:val="00741804"/>
    <w:rsid w:val="007C5494"/>
    <w:rsid w:val="007C724A"/>
    <w:rsid w:val="007D3F93"/>
    <w:rsid w:val="00815527"/>
    <w:rsid w:val="00821280"/>
    <w:rsid w:val="008534E6"/>
    <w:rsid w:val="0086313C"/>
    <w:rsid w:val="0087332B"/>
    <w:rsid w:val="008767D0"/>
    <w:rsid w:val="00884E83"/>
    <w:rsid w:val="008C1B97"/>
    <w:rsid w:val="008D391E"/>
    <w:rsid w:val="008E38D1"/>
    <w:rsid w:val="008F6738"/>
    <w:rsid w:val="009241A7"/>
    <w:rsid w:val="0092657D"/>
    <w:rsid w:val="0093459D"/>
    <w:rsid w:val="009455DA"/>
    <w:rsid w:val="00957AF8"/>
    <w:rsid w:val="0098188D"/>
    <w:rsid w:val="009B5CB8"/>
    <w:rsid w:val="009D315D"/>
    <w:rsid w:val="009F036D"/>
    <w:rsid w:val="009F2115"/>
    <w:rsid w:val="00A06B0F"/>
    <w:rsid w:val="00A53E54"/>
    <w:rsid w:val="00A65A09"/>
    <w:rsid w:val="00A84E15"/>
    <w:rsid w:val="00A91076"/>
    <w:rsid w:val="00AA1BEA"/>
    <w:rsid w:val="00AA58A1"/>
    <w:rsid w:val="00AC6342"/>
    <w:rsid w:val="00AE41C2"/>
    <w:rsid w:val="00B1713D"/>
    <w:rsid w:val="00B2301F"/>
    <w:rsid w:val="00B26374"/>
    <w:rsid w:val="00B50E41"/>
    <w:rsid w:val="00B574BF"/>
    <w:rsid w:val="00B7139B"/>
    <w:rsid w:val="00B73FE4"/>
    <w:rsid w:val="00BD455B"/>
    <w:rsid w:val="00BD52F5"/>
    <w:rsid w:val="00BF6BF7"/>
    <w:rsid w:val="00C13D08"/>
    <w:rsid w:val="00C32F97"/>
    <w:rsid w:val="00C81CB4"/>
    <w:rsid w:val="00C91122"/>
    <w:rsid w:val="00C91512"/>
    <w:rsid w:val="00C94D10"/>
    <w:rsid w:val="00CA470C"/>
    <w:rsid w:val="00CD6B9B"/>
    <w:rsid w:val="00CE78C4"/>
    <w:rsid w:val="00D03DBF"/>
    <w:rsid w:val="00D2017C"/>
    <w:rsid w:val="00D34CDB"/>
    <w:rsid w:val="00D61B21"/>
    <w:rsid w:val="00D72B5F"/>
    <w:rsid w:val="00D76D59"/>
    <w:rsid w:val="00D96575"/>
    <w:rsid w:val="00DB796D"/>
    <w:rsid w:val="00DD7CA3"/>
    <w:rsid w:val="00E53892"/>
    <w:rsid w:val="00E574E5"/>
    <w:rsid w:val="00E60D86"/>
    <w:rsid w:val="00E86736"/>
    <w:rsid w:val="00E911A7"/>
    <w:rsid w:val="00ED7129"/>
    <w:rsid w:val="00F06147"/>
    <w:rsid w:val="00F23013"/>
    <w:rsid w:val="00F32441"/>
    <w:rsid w:val="00F32E91"/>
    <w:rsid w:val="00F36B45"/>
    <w:rsid w:val="00F50047"/>
    <w:rsid w:val="00F66E92"/>
    <w:rsid w:val="00FC388F"/>
    <w:rsid w:val="00FF4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2A541"/>
  <w15:docId w15:val="{ACF1037E-B946-4D03-A519-A92ED8950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9F036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F036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F036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534E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4E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055DDF"/>
    <w:pPr>
      <w:autoSpaceDE w:val="0"/>
      <w:autoSpaceDN w:val="0"/>
      <w:adjustRightInd w:val="0"/>
      <w:spacing w:after="0" w:line="240" w:lineRule="auto"/>
    </w:pPr>
    <w:rPr>
      <w:rFonts w:ascii="Eras Demi" w:eastAsia="Calibri" w:hAnsi="Eras Demi" w:cs="Eras Dem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12</Pages>
  <Words>2208</Words>
  <Characters>12590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67</cp:revision>
  <dcterms:created xsi:type="dcterms:W3CDTF">2019-01-29T10:55:00Z</dcterms:created>
  <dcterms:modified xsi:type="dcterms:W3CDTF">2024-10-23T11:23:00Z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54c1d023daf4bec5b3facb3f6a6f785903bae6d8a3cd1eb7d2baff8550e8e9ac</vt:lpwstr>
  </property>
</Properties>
</file>